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val="en-US" w:eastAsia="zh-CN"/>
        </w:rPr>
      </w:pPr>
      <w:r>
        <w:rPr>
          <w:rFonts w:hint="eastAsia"/>
          <w:lang w:val="en-US" w:eastAsia="zh-CN"/>
        </w:rPr>
        <w:t xml:space="preserve">        </w:t>
      </w:r>
    </w:p>
    <w:p>
      <w:pPr>
        <w:jc w:val="center"/>
        <w:rPr>
          <w:rFonts w:hint="eastAsia"/>
          <w:sz w:val="28"/>
          <w:szCs w:val="28"/>
          <w:lang w:val="en-US" w:eastAsia="zh-CN"/>
        </w:rPr>
      </w:pPr>
      <w:r>
        <w:rPr>
          <w:rFonts w:hint="eastAsia"/>
          <w:sz w:val="28"/>
          <w:szCs w:val="28"/>
          <w:lang w:val="en-US" w:eastAsia="zh-CN"/>
        </w:rPr>
        <w:t>云南建投第十六建设有限公司开展安全员五级（第三批）培训班</w:t>
      </w:r>
    </w:p>
    <w:p>
      <w:pPr>
        <w:rPr>
          <w:rFonts w:hint="eastAsia"/>
          <w:lang w:val="en-US" w:eastAsia="zh-CN"/>
        </w:rPr>
      </w:pPr>
      <w:bookmarkStart w:id="0" w:name="_GoBack"/>
      <w:bookmarkEnd w:id="0"/>
    </w:p>
    <w:p>
      <w:pPr>
        <w:ind w:firstLine="420" w:firstLineChars="200"/>
        <w:rPr>
          <w:rFonts w:hint="eastAsia"/>
          <w:lang w:val="en-US" w:eastAsia="zh-CN"/>
        </w:rPr>
      </w:pPr>
      <w:r>
        <w:rPr>
          <w:rFonts w:hint="eastAsia"/>
          <w:lang w:val="en-US" w:eastAsia="zh-CN"/>
        </w:rPr>
        <w:t>为全面贯彻落实集团“四保一控一树”的管理要求，有效降低安全生产风险，高质量推荐公司安全生产管理工作，9月3日至9月13日，人力资源部联合安全管理部组织各部门、各基层单位职工进行安全员五级（第三批）技能提升培训。</w:t>
      </w:r>
    </w:p>
    <w:p>
      <w:pPr>
        <w:rPr>
          <w:rFonts w:hint="eastAsia"/>
          <w:lang w:val="en-US" w:eastAsia="zh-CN"/>
        </w:rPr>
      </w:pPr>
      <w:r>
        <w:rPr>
          <w:rFonts w:hint="eastAsia"/>
          <w:lang w:val="en-US" w:eastAsia="zh-CN"/>
        </w:rPr>
        <w:drawing>
          <wp:inline distT="0" distB="0" distL="114300" distR="114300">
            <wp:extent cx="5257800" cy="2531745"/>
            <wp:effectExtent l="0" t="0" r="0" b="8255"/>
            <wp:docPr id="1" name="图片 1" descr="2e4b7e01204a9c2783d3d36e737bc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e4b7e01204a9c2783d3d36e737bc65"/>
                    <pic:cNvPicPr>
                      <a:picLocks noChangeAspect="1"/>
                    </pic:cNvPicPr>
                  </pic:nvPicPr>
                  <pic:blipFill>
                    <a:blip r:embed="rId4"/>
                    <a:stretch>
                      <a:fillRect/>
                    </a:stretch>
                  </pic:blipFill>
                  <pic:spPr>
                    <a:xfrm>
                      <a:off x="0" y="0"/>
                      <a:ext cx="5257800" cy="2531745"/>
                    </a:xfrm>
                    <a:prstGeom prst="rect">
                      <a:avLst/>
                    </a:prstGeom>
                  </pic:spPr>
                </pic:pic>
              </a:graphicData>
            </a:graphic>
          </wp:inline>
        </w:drawing>
      </w:r>
    </w:p>
    <w:p>
      <w:pPr>
        <w:ind w:firstLine="420" w:firstLineChars="200"/>
        <w:rPr>
          <w:rFonts w:hint="eastAsia"/>
          <w:lang w:val="en-US" w:eastAsia="zh-CN"/>
        </w:rPr>
      </w:pPr>
      <w:r>
        <w:rPr>
          <w:rFonts w:hint="eastAsia"/>
          <w:lang w:val="en-US" w:eastAsia="zh-CN"/>
        </w:rPr>
        <w:t>本次技能提升培训共57人参与，遵循“线上线下”相结合、理论实操相结合的方式进行。为期四天的线下培训内容涵盖入场安全教育、消防安全知识、安全警示教育、典型事故学习、现场急救、心肺复苏以及安全防护用品的正确使用、灭火器的使用等。</w:t>
      </w:r>
    </w:p>
    <w:p>
      <w:pPr>
        <w:ind w:firstLine="420" w:firstLineChars="200"/>
        <w:rPr>
          <w:rFonts w:hint="eastAsia"/>
          <w:lang w:val="en-US" w:eastAsia="zh-CN"/>
        </w:rPr>
      </w:pPr>
      <w:r>
        <w:rPr>
          <w:rFonts w:hint="eastAsia"/>
          <w:lang w:val="en-US" w:eastAsia="zh-CN"/>
        </w:rPr>
        <w:drawing>
          <wp:inline distT="0" distB="0" distL="114300" distR="114300">
            <wp:extent cx="4887595" cy="3021965"/>
            <wp:effectExtent l="0" t="0" r="1905" b="635"/>
            <wp:docPr id="7" name="图片 7" descr="6f80cf6bc8cc37ed712b2d7d1f9f2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6f80cf6bc8cc37ed712b2d7d1f9f2d7"/>
                    <pic:cNvPicPr>
                      <a:picLocks noChangeAspect="1"/>
                    </pic:cNvPicPr>
                  </pic:nvPicPr>
                  <pic:blipFill>
                    <a:blip r:embed="rId5"/>
                    <a:srcRect t="11138" b="6426"/>
                    <a:stretch>
                      <a:fillRect/>
                    </a:stretch>
                  </pic:blipFill>
                  <pic:spPr>
                    <a:xfrm>
                      <a:off x="0" y="0"/>
                      <a:ext cx="4887595" cy="3021965"/>
                    </a:xfrm>
                    <a:prstGeom prst="rect">
                      <a:avLst/>
                    </a:prstGeom>
                  </pic:spPr>
                </pic:pic>
              </a:graphicData>
            </a:graphic>
          </wp:inline>
        </w:drawing>
      </w:r>
    </w:p>
    <w:p>
      <w:pPr>
        <w:ind w:firstLine="420" w:firstLineChars="200"/>
        <w:rPr>
          <w:rFonts w:hint="eastAsia"/>
          <w:lang w:val="en-US" w:eastAsia="zh-CN"/>
        </w:rPr>
      </w:pPr>
      <w:r>
        <w:rPr>
          <w:rFonts w:hint="eastAsia"/>
          <w:lang w:val="en-US" w:eastAsia="zh-CN"/>
        </w:rPr>
        <w:t>为加强学员对一线工作的认识和学习，此次培训由安全管理部李云国副部长带队参观了金泰国际3期项目，部分非项目工作者也亲临一线感受了现场安全管理工作。</w:t>
      </w:r>
    </w:p>
    <w:p>
      <w:pPr>
        <w:rPr>
          <w:rFonts w:hint="default"/>
          <w:lang w:val="en-US" w:eastAsia="zh-CN"/>
        </w:rPr>
      </w:pPr>
      <w:r>
        <w:rPr>
          <w:rFonts w:hint="default"/>
          <w:lang w:val="en-US" w:eastAsia="zh-CN"/>
        </w:rPr>
        <w:drawing>
          <wp:inline distT="0" distB="0" distL="114300" distR="114300">
            <wp:extent cx="5271770" cy="2965450"/>
            <wp:effectExtent l="0" t="0" r="11430" b="6350"/>
            <wp:docPr id="3" name="图片 3" descr="0338e079cee190ec1dd12169c15dcf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0338e079cee190ec1dd12169c15dcf9"/>
                    <pic:cNvPicPr>
                      <a:picLocks noChangeAspect="1"/>
                    </pic:cNvPicPr>
                  </pic:nvPicPr>
                  <pic:blipFill>
                    <a:blip r:embed="rId6"/>
                    <a:stretch>
                      <a:fillRect/>
                    </a:stretch>
                  </pic:blipFill>
                  <pic:spPr>
                    <a:xfrm>
                      <a:off x="0" y="0"/>
                      <a:ext cx="5271770" cy="2965450"/>
                    </a:xfrm>
                    <a:prstGeom prst="rect">
                      <a:avLst/>
                    </a:prstGeom>
                  </pic:spPr>
                </pic:pic>
              </a:graphicData>
            </a:graphic>
          </wp:inline>
        </w:drawing>
      </w:r>
    </w:p>
    <w:p>
      <w:pPr>
        <w:ind w:firstLine="630" w:firstLineChars="300"/>
        <w:rPr>
          <w:rFonts w:hint="default"/>
          <w:lang w:val="en-US" w:eastAsia="zh-CN"/>
        </w:rPr>
      </w:pPr>
      <w:r>
        <w:rPr>
          <w:rFonts w:hint="default"/>
          <w:lang w:val="en-US" w:eastAsia="zh-CN"/>
        </w:rPr>
        <w:t>本次培训紧紧围绕集团本年度中心工作开展</w:t>
      </w:r>
      <w:r>
        <w:rPr>
          <w:rFonts w:hint="eastAsia"/>
          <w:lang w:val="en-US" w:eastAsia="zh-CN"/>
        </w:rPr>
        <w:t>，</w:t>
      </w:r>
      <w:r>
        <w:rPr>
          <w:rFonts w:hint="default"/>
          <w:lang w:val="en-US" w:eastAsia="zh-CN"/>
        </w:rPr>
        <w:t>坚持“安全第一、预防为主、综合治理”的方针，进一步提高了学员们的安全意识及安全知识储备有效推进了生产工作</w:t>
      </w:r>
      <w:r>
        <w:rPr>
          <w:rFonts w:hint="eastAsia"/>
          <w:lang w:val="en-US" w:eastAsia="zh-CN"/>
        </w:rPr>
        <w:t>，</w:t>
      </w:r>
      <w:r>
        <w:rPr>
          <w:rFonts w:hint="default"/>
          <w:lang w:val="en-US" w:eastAsia="zh-CN"/>
        </w:rPr>
        <w:t>也为公司培养了一支高素质的安全生产队伍,努力从源头上控制或最大限度地避免事故发生，确保公司生产安全形势平稳有序、健康发展。</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1838FA"/>
    <w:rsid w:val="171838FA"/>
    <w:rsid w:val="366F2FF7"/>
    <w:rsid w:val="3B9606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2020-09-10T07:54:00Z</dcterms:created>
  <dc:creator>ZHH</dc:creator>
  <cp:lastModifiedBy>Administrator</cp:lastModifiedBy>
  <dcterms:modified xsi:type="dcterms:W3CDTF">2020-09-10T08:35:59Z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